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7204C1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25</w:t>
      </w:r>
      <w:r w:rsidR="000D7078">
        <w:rPr>
          <w:rFonts w:ascii="Arial" w:hAnsi="Arial" w:cs="Arial"/>
          <w:b/>
          <w:sz w:val="22"/>
          <w:szCs w:val="22"/>
        </w:rPr>
        <w:t>8</w:t>
      </w: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7204C1">
        <w:rPr>
          <w:rFonts w:ascii="Arial" w:hAnsi="Arial" w:cs="Arial"/>
          <w:b/>
          <w:sz w:val="22"/>
          <w:szCs w:val="22"/>
        </w:rPr>
        <w:t>FABRICACIÓN Y COLOCACIÓN DE VIGA DE CONCRETO PRETENSADO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7204C1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 xml:space="preserve">La </w:t>
      </w:r>
      <w:r w:rsidR="007204C1" w:rsidRPr="007204C1">
        <w:rPr>
          <w:rFonts w:ascii="Arial" w:hAnsi="Arial" w:cs="Arial"/>
          <w:sz w:val="22"/>
          <w:szCs w:val="22"/>
        </w:rPr>
        <w:t xml:space="preserve">colocación de viga de concreto pretensado de </w:t>
      </w:r>
      <w:r w:rsidR="000D7078">
        <w:rPr>
          <w:rFonts w:ascii="Arial" w:hAnsi="Arial" w:cs="Arial"/>
          <w:sz w:val="22"/>
          <w:szCs w:val="22"/>
        </w:rPr>
        <w:t>7</w:t>
      </w:r>
      <w:r w:rsidR="007204C1" w:rsidRPr="007204C1">
        <w:rPr>
          <w:rFonts w:ascii="Arial" w:hAnsi="Arial" w:cs="Arial"/>
          <w:sz w:val="22"/>
          <w:szCs w:val="22"/>
        </w:rPr>
        <w:t>5 cm de altura,</w:t>
      </w:r>
      <w:r w:rsidR="007204C1">
        <w:rPr>
          <w:rFonts w:ascii="Arial" w:hAnsi="Arial" w:cs="Arial"/>
          <w:sz w:val="22"/>
          <w:szCs w:val="22"/>
        </w:rPr>
        <w:t xml:space="preserve"> de</w:t>
      </w:r>
      <w:r w:rsidR="007204C1" w:rsidRPr="007204C1">
        <w:rPr>
          <w:rFonts w:ascii="Arial" w:hAnsi="Arial" w:cs="Arial"/>
          <w:sz w:val="22"/>
          <w:szCs w:val="22"/>
        </w:rPr>
        <w:t xml:space="preserve"> 124 cm de ancho ala superior y 84 cm de ancho ala inferior con espesor de alma de 14 cm, </w:t>
      </w:r>
      <w:r w:rsidR="007204C1">
        <w:rPr>
          <w:rFonts w:ascii="Arial" w:hAnsi="Arial" w:cs="Arial"/>
          <w:sz w:val="22"/>
          <w:szCs w:val="22"/>
        </w:rPr>
        <w:t xml:space="preserve">será </w:t>
      </w:r>
      <w:r w:rsidR="007204C1" w:rsidRPr="007204C1">
        <w:rPr>
          <w:rFonts w:ascii="Arial" w:hAnsi="Arial" w:cs="Arial"/>
          <w:sz w:val="22"/>
          <w:szCs w:val="22"/>
        </w:rPr>
        <w:t xml:space="preserve">de concreto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f’c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 de 400 kg/cm2, tamaño máximo del agregado de 15 mm y recubrimiento mínimo de 4 cm, acero de refuerzo ASTM A706M grado 60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fy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 de 4200 kg/cm2, torones de 0.6 pulgadas de diámetro de acero ASTM 416 grado 270 tensados a 195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kN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, con la sección y distribución de acero de acuerdo a planos de proyecto. </w:t>
      </w:r>
      <w:r w:rsidR="007204C1">
        <w:rPr>
          <w:rFonts w:ascii="Arial" w:hAnsi="Arial" w:cs="Arial"/>
          <w:sz w:val="22"/>
          <w:szCs w:val="22"/>
        </w:rPr>
        <w:t>E</w:t>
      </w:r>
      <w:r w:rsidR="007204C1" w:rsidRPr="007204C1">
        <w:rPr>
          <w:rFonts w:ascii="Arial" w:hAnsi="Arial" w:cs="Arial"/>
          <w:sz w:val="22"/>
          <w:szCs w:val="22"/>
        </w:rPr>
        <w:t>n losa de</w:t>
      </w:r>
      <w:r w:rsidR="007204C1">
        <w:rPr>
          <w:rFonts w:ascii="Arial" w:hAnsi="Arial" w:cs="Arial"/>
          <w:sz w:val="22"/>
          <w:szCs w:val="22"/>
        </w:rPr>
        <w:t xml:space="preserve"> cubierta de pozo de </w:t>
      </w:r>
      <w:proofErr w:type="spellStart"/>
      <w:r w:rsidR="007204C1">
        <w:rPr>
          <w:rFonts w:ascii="Arial" w:hAnsi="Arial" w:cs="Arial"/>
          <w:sz w:val="22"/>
          <w:szCs w:val="22"/>
        </w:rPr>
        <w:t>tuneladora</w:t>
      </w:r>
      <w:proofErr w:type="spellEnd"/>
      <w:r w:rsidR="007204C1">
        <w:rPr>
          <w:rFonts w:ascii="Arial" w:hAnsi="Arial" w:cs="Arial"/>
          <w:sz w:val="22"/>
          <w:szCs w:val="22"/>
        </w:rPr>
        <w:t>.</w:t>
      </w: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5460FB">
        <w:rPr>
          <w:rFonts w:ascii="Arial" w:hAnsi="Arial" w:cs="Arial"/>
          <w:bCs/>
          <w:sz w:val="22"/>
          <w:szCs w:val="22"/>
        </w:rPr>
        <w:t xml:space="preserve"> la</w:t>
      </w:r>
      <w:r w:rsidR="000D0A77" w:rsidRPr="000D0A77">
        <w:rPr>
          <w:rFonts w:ascii="Arial" w:hAnsi="Arial" w:cs="Arial"/>
          <w:bCs/>
          <w:sz w:val="22"/>
          <w:szCs w:val="22"/>
        </w:rPr>
        <w:t xml:space="preserve"> </w:t>
      </w:r>
      <w:r w:rsidR="007204C1">
        <w:rPr>
          <w:rFonts w:ascii="Arial" w:hAnsi="Arial" w:cs="Arial"/>
          <w:bCs/>
          <w:sz w:val="22"/>
          <w:szCs w:val="22"/>
        </w:rPr>
        <w:t>f</w:t>
      </w:r>
      <w:r w:rsidR="007204C1" w:rsidRPr="007204C1">
        <w:rPr>
          <w:rFonts w:ascii="Arial" w:hAnsi="Arial" w:cs="Arial"/>
          <w:bCs/>
          <w:sz w:val="22"/>
          <w:szCs w:val="22"/>
        </w:rPr>
        <w:t>abricación y colocación de viga de concreto pretensado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F27C8" w:rsidRPr="001F27C8">
        <w:t xml:space="preserve"> </w:t>
      </w:r>
      <w:r w:rsidR="007204C1" w:rsidRPr="007204C1">
        <w:rPr>
          <w:rFonts w:ascii="Arial" w:hAnsi="Arial" w:cs="Arial"/>
          <w:sz w:val="22"/>
          <w:szCs w:val="22"/>
        </w:rPr>
        <w:t xml:space="preserve">los materiales puestos en el lugar de su fabricación; los moldes de fabricación y tensado en la parte proporcional; vibrado del concreto, curado el cual puede ser normal o acelerado, el </w:t>
      </w:r>
      <w:proofErr w:type="spellStart"/>
      <w:r w:rsidR="007204C1" w:rsidRPr="007204C1">
        <w:rPr>
          <w:rFonts w:ascii="Arial" w:hAnsi="Arial" w:cs="Arial"/>
          <w:sz w:val="22"/>
          <w:szCs w:val="22"/>
        </w:rPr>
        <w:t>desmoldaje</w:t>
      </w:r>
      <w:proofErr w:type="spellEnd"/>
      <w:r w:rsidR="007204C1" w:rsidRPr="007204C1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el almacenaje temporal; la maquinaria, equipo, transporte y mano de obra para el traslado de la pieza de la zona de almacenamiento al lugar de su colocación indicada en proyecto; así como los costos de los permisos y licencias para realizar el traslado en las condiciones autorizadas, las maniobras necesarias en cuanto a posiciones de equipos y traspaleos de la viga; los tiempos en activo, en espera y muertos para dar cumplimiento al proceso constructivo y  las condiciones de uso de vía pública; y todo </w:t>
      </w:r>
      <w:r w:rsidR="001F27C8">
        <w:rPr>
          <w:rFonts w:ascii="Arial" w:hAnsi="Arial" w:cs="Arial"/>
          <w:sz w:val="22"/>
          <w:szCs w:val="22"/>
        </w:rPr>
        <w:t xml:space="preserve">lo 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D7078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6B5C"/>
    <w:rsid w:val="003B122D"/>
    <w:rsid w:val="003B1573"/>
    <w:rsid w:val="00471543"/>
    <w:rsid w:val="00485B89"/>
    <w:rsid w:val="004B31B7"/>
    <w:rsid w:val="004C17BB"/>
    <w:rsid w:val="004C3664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6069D"/>
    <w:rsid w:val="006B57FE"/>
    <w:rsid w:val="006C7983"/>
    <w:rsid w:val="006E3D26"/>
    <w:rsid w:val="006E774E"/>
    <w:rsid w:val="007058BC"/>
    <w:rsid w:val="007204C1"/>
    <w:rsid w:val="00763DE9"/>
    <w:rsid w:val="00775ACC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2014-04-08T22:36:00Z</dcterms:created>
  <dcterms:modified xsi:type="dcterms:W3CDTF">2014-04-08T22:36:00Z</dcterms:modified>
</cp:coreProperties>
</file>